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5302" w14:textId="734FCEEE" w:rsidR="005B3F5D" w:rsidRDefault="00007972" w:rsidP="000079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57973">
        <w:rPr>
          <w:b/>
          <w:bCs/>
          <w:sz w:val="28"/>
          <w:szCs w:val="28"/>
        </w:rPr>
        <w:t>Otology Training Day – Hosted by North West Deanery</w:t>
      </w:r>
    </w:p>
    <w:p w14:paraId="57C28874" w14:textId="18CFBE0D" w:rsidR="00A2715E" w:rsidRPr="00057973" w:rsidRDefault="00A2715E" w:rsidP="000079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A2715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2020</w:t>
      </w:r>
    </w:p>
    <w:p w14:paraId="0D45C9E4" w14:textId="67D89CA1" w:rsidR="00007972" w:rsidRDefault="00007972" w:rsidP="00007972">
      <w:pPr>
        <w:jc w:val="center"/>
        <w:rPr>
          <w:b/>
          <w:bCs/>
          <w:sz w:val="28"/>
          <w:szCs w:val="28"/>
        </w:rPr>
      </w:pPr>
      <w:r w:rsidRPr="00057973">
        <w:rPr>
          <w:b/>
          <w:bCs/>
          <w:sz w:val="28"/>
          <w:szCs w:val="28"/>
        </w:rPr>
        <w:t>In association with the National Association of Training Programme Directors</w:t>
      </w:r>
    </w:p>
    <w:p w14:paraId="2BAD77FF" w14:textId="531A368F" w:rsidR="00007972" w:rsidRPr="002D4E03" w:rsidRDefault="002D4E03" w:rsidP="00007972">
      <w:pPr>
        <w:rPr>
          <w:b/>
          <w:bCs/>
          <w:sz w:val="28"/>
          <w:szCs w:val="28"/>
        </w:rPr>
      </w:pPr>
      <w:r>
        <w:br/>
      </w:r>
      <w:r>
        <w:br/>
        <w:t>Please register in advance for this meeting using the below link</w:t>
      </w:r>
      <w:r>
        <w:br/>
      </w:r>
      <w:hyperlink r:id="rId5" w:history="1">
        <w:r>
          <w:rPr>
            <w:rStyle w:val="Hyperlink"/>
          </w:rPr>
          <w:t>https://us02web.zoom.us/meeting/register/tZMpf-Corj4jGNYEiLXrzM1oZFAFu_kSrgJm</w:t>
        </w:r>
      </w:hyperlink>
      <w:r>
        <w:t xml:space="preserve"> </w:t>
      </w:r>
      <w:r>
        <w:br/>
      </w:r>
      <w:r>
        <w:br/>
      </w:r>
      <w:proofErr w:type="gramStart"/>
      <w:r>
        <w:t>On</w:t>
      </w:r>
      <w:proofErr w:type="gramEnd"/>
      <w:r>
        <w:t xml:space="preserve"> registering, you will receive a confirmation email containing information about joining the meeting. Please do not hack us</w:t>
      </w:r>
    </w:p>
    <w:p w14:paraId="25250241" w14:textId="17D442EB" w:rsidR="00007972" w:rsidRDefault="00007972"/>
    <w:p w14:paraId="4517F9E7" w14:textId="2AD03745" w:rsidR="00007972" w:rsidRDefault="00007972">
      <w:r w:rsidRPr="002D4E03">
        <w:rPr>
          <w:b/>
        </w:rPr>
        <w:t>08</w:t>
      </w:r>
      <w:r w:rsidR="00845DC5" w:rsidRPr="002D4E03">
        <w:rPr>
          <w:b/>
        </w:rPr>
        <w:t>50</w:t>
      </w:r>
      <w:r w:rsidR="00845DC5">
        <w:tab/>
      </w:r>
      <w:r w:rsidR="00845DC5">
        <w:tab/>
        <w:t>Rules of engagement</w:t>
      </w:r>
      <w:r w:rsidR="00845DC5">
        <w:tab/>
      </w:r>
      <w:r w:rsidR="00845DC5">
        <w:tab/>
      </w:r>
      <w:r w:rsidR="00845DC5">
        <w:tab/>
      </w:r>
      <w:r w:rsidR="00845DC5">
        <w:tab/>
        <w:t>Mr Samit Ghosh</w:t>
      </w:r>
    </w:p>
    <w:p w14:paraId="750EEAE8" w14:textId="7A2BA515" w:rsidR="00CB28CD" w:rsidRDefault="00CB28CD">
      <w:r w:rsidRPr="002D4E03">
        <w:rPr>
          <w:b/>
        </w:rPr>
        <w:t>0900</w:t>
      </w:r>
      <w:r>
        <w:tab/>
      </w:r>
      <w:r>
        <w:tab/>
        <w:t xml:space="preserve">Introduction </w:t>
      </w:r>
      <w:r w:rsidR="002D4E03">
        <w:t>to Day</w:t>
      </w:r>
      <w:r w:rsidR="00A2715E">
        <w:tab/>
      </w:r>
      <w:r w:rsidR="00A2715E">
        <w:tab/>
      </w:r>
      <w:r w:rsidR="002D4E03">
        <w:tab/>
      </w:r>
      <w:r w:rsidR="002D4E03">
        <w:tab/>
      </w:r>
      <w:r>
        <w:t>Professor Simon Lloyd</w:t>
      </w:r>
    </w:p>
    <w:p w14:paraId="10EDAEF5" w14:textId="3ED2E2FE" w:rsidR="00CB28CD" w:rsidRDefault="00CB28CD">
      <w:r w:rsidRPr="002D4E03">
        <w:rPr>
          <w:b/>
        </w:rPr>
        <w:t>0905</w:t>
      </w:r>
      <w:r>
        <w:tab/>
      </w:r>
      <w:r>
        <w:tab/>
        <w:t>Pathophysiology of Sensorineural hearing loss</w:t>
      </w:r>
      <w:r>
        <w:tab/>
        <w:t>Mr Mohammed Miah</w:t>
      </w:r>
    </w:p>
    <w:p w14:paraId="1A1AA95C" w14:textId="3B5B0CF4" w:rsidR="00CB28CD" w:rsidRDefault="00CB28CD">
      <w:r w:rsidRPr="002D4E03">
        <w:rPr>
          <w:b/>
        </w:rPr>
        <w:t>0950</w:t>
      </w:r>
      <w:r>
        <w:tab/>
      </w:r>
      <w:r>
        <w:tab/>
        <w:t>Temporal Bone Anatomy and Radiology</w:t>
      </w:r>
      <w:r>
        <w:tab/>
      </w:r>
      <w:r>
        <w:tab/>
        <w:t>Professor Simon Lloyd</w:t>
      </w:r>
    </w:p>
    <w:p w14:paraId="3DF29EE9" w14:textId="2F0CCEF3" w:rsidR="00CB28CD" w:rsidRDefault="00CB28CD">
      <w:r w:rsidRPr="002D4E03">
        <w:rPr>
          <w:b/>
        </w:rPr>
        <w:t>1035</w:t>
      </w:r>
      <w:r>
        <w:tab/>
      </w:r>
      <w:r>
        <w:tab/>
        <w:t>Go get a coffee/ tea</w:t>
      </w:r>
      <w:r>
        <w:tab/>
      </w:r>
      <w:r>
        <w:tab/>
      </w:r>
      <w:r>
        <w:tab/>
      </w:r>
      <w:r>
        <w:tab/>
      </w:r>
    </w:p>
    <w:p w14:paraId="41AC746C" w14:textId="38588C19" w:rsidR="00CB28CD" w:rsidRDefault="00CB28CD">
      <w:r w:rsidRPr="002D4E03">
        <w:rPr>
          <w:b/>
        </w:rPr>
        <w:t>1050</w:t>
      </w:r>
      <w:r>
        <w:tab/>
      </w:r>
      <w:r>
        <w:tab/>
      </w:r>
      <w:r w:rsidR="00A2715E">
        <w:t>I</w:t>
      </w:r>
      <w:r w:rsidR="001F783D">
        <w:t>mplantable devices,</w:t>
      </w:r>
      <w:r>
        <w:t xml:space="preserve"> what’s available when</w:t>
      </w:r>
      <w:r>
        <w:tab/>
        <w:t>Miss Emma Stapleton</w:t>
      </w:r>
    </w:p>
    <w:p w14:paraId="0DBC0189" w14:textId="1B662BB7" w:rsidR="00CB28CD" w:rsidRDefault="00CB28CD">
      <w:r w:rsidRPr="002D4E03">
        <w:rPr>
          <w:b/>
        </w:rPr>
        <w:t>1135</w:t>
      </w:r>
      <w:r>
        <w:tab/>
      </w:r>
      <w:r>
        <w:tab/>
        <w:t>Adult cochlear implantation</w:t>
      </w:r>
      <w:r>
        <w:tab/>
      </w:r>
      <w:r>
        <w:tab/>
      </w:r>
      <w:r>
        <w:tab/>
        <w:t>Mr Simon Freeman</w:t>
      </w:r>
    </w:p>
    <w:p w14:paraId="2955474D" w14:textId="4DDE8D08" w:rsidR="00CB28CD" w:rsidRDefault="00CB28CD">
      <w:r w:rsidRPr="002D4E03">
        <w:rPr>
          <w:b/>
        </w:rPr>
        <w:t>1220</w:t>
      </w:r>
      <w:r>
        <w:tab/>
      </w:r>
      <w:r>
        <w:tab/>
        <w:t>Temporal Bone Disease Table</w:t>
      </w:r>
      <w:r>
        <w:tab/>
      </w:r>
      <w:r>
        <w:tab/>
      </w:r>
      <w:r>
        <w:tab/>
        <w:t>Panel</w:t>
      </w:r>
    </w:p>
    <w:p w14:paraId="6DD5443F" w14:textId="3E227E28" w:rsidR="00A2715E" w:rsidRDefault="00A2715E">
      <w:r w:rsidRPr="002D4E03">
        <w:rPr>
          <w:b/>
        </w:rPr>
        <w:t>1300</w:t>
      </w:r>
      <w:r>
        <w:tab/>
      </w:r>
      <w:r>
        <w:tab/>
        <w:t>Close and Thanks</w:t>
      </w:r>
      <w:r>
        <w:tab/>
      </w:r>
      <w:r>
        <w:tab/>
      </w:r>
      <w:r>
        <w:tab/>
      </w:r>
      <w:r>
        <w:tab/>
        <w:t>Professor Simon Lloyd</w:t>
      </w:r>
    </w:p>
    <w:p w14:paraId="1A636D64" w14:textId="736862A7" w:rsidR="00CB28CD" w:rsidRDefault="00CB28CD"/>
    <w:p w14:paraId="069D8BE5" w14:textId="650C80F8" w:rsidR="00CB28CD" w:rsidRDefault="00CB28CD"/>
    <w:p w14:paraId="2BBC8D73" w14:textId="6418660E" w:rsidR="00CB28CD" w:rsidRPr="00E6739F" w:rsidRDefault="00CB28CD">
      <w:pPr>
        <w:rPr>
          <w:b/>
          <w:bCs/>
        </w:rPr>
      </w:pPr>
      <w:r w:rsidRPr="00E6739F">
        <w:rPr>
          <w:b/>
          <w:bCs/>
        </w:rPr>
        <w:t>Faculty</w:t>
      </w:r>
    </w:p>
    <w:p w14:paraId="171018C1" w14:textId="2D4EB691" w:rsidR="00CB28CD" w:rsidRDefault="00CB28CD">
      <w:r w:rsidRPr="002A4AD7">
        <w:t>Professor Simon Lloyd</w:t>
      </w:r>
      <w:r w:rsidRPr="002A4AD7">
        <w:tab/>
      </w:r>
      <w:r>
        <w:tab/>
      </w:r>
      <w:r w:rsidRPr="002A4AD7">
        <w:rPr>
          <w:i/>
        </w:rPr>
        <w:t>Manchester Foundation Trust</w:t>
      </w:r>
    </w:p>
    <w:p w14:paraId="3FBEB30A" w14:textId="0C8D752A" w:rsidR="00CB28CD" w:rsidRDefault="00CB28CD">
      <w:r>
        <w:t>Mr Simon Freeman</w:t>
      </w:r>
      <w:r>
        <w:tab/>
      </w:r>
      <w:r>
        <w:tab/>
      </w:r>
      <w:r w:rsidR="00E6739F" w:rsidRPr="002A4AD7">
        <w:rPr>
          <w:i/>
        </w:rPr>
        <w:t>Manchester Foundation Trust</w:t>
      </w:r>
    </w:p>
    <w:p w14:paraId="29D4849B" w14:textId="2FEC2996" w:rsidR="00E6739F" w:rsidRDefault="00E6739F">
      <w:r>
        <w:t>Miss Emma Stapleton</w:t>
      </w:r>
      <w:r>
        <w:tab/>
      </w:r>
      <w:r>
        <w:tab/>
      </w:r>
      <w:r w:rsidRPr="002A4AD7">
        <w:rPr>
          <w:i/>
        </w:rPr>
        <w:t>Manchester Foundation Trust</w:t>
      </w:r>
    </w:p>
    <w:p w14:paraId="12042DDF" w14:textId="55B85F48" w:rsidR="00E6739F" w:rsidRDefault="00E6739F">
      <w:r>
        <w:t>Mr Mohammed Miah</w:t>
      </w:r>
      <w:r>
        <w:tab/>
      </w:r>
      <w:r>
        <w:tab/>
      </w:r>
      <w:r w:rsidRPr="002A4AD7">
        <w:rPr>
          <w:i/>
        </w:rPr>
        <w:t>Pennine Acute Trust Foundation Trust</w:t>
      </w:r>
    </w:p>
    <w:p w14:paraId="20D52804" w14:textId="66F38D6D" w:rsidR="00E6739F" w:rsidRDefault="00E6739F">
      <w:r>
        <w:t>Mr Robert Harris</w:t>
      </w:r>
      <w:r>
        <w:tab/>
      </w:r>
      <w:r>
        <w:tab/>
      </w:r>
      <w:r w:rsidRPr="002A4AD7">
        <w:rPr>
          <w:i/>
        </w:rPr>
        <w:t>St Georges University Hospitals and Croydon University Ho</w:t>
      </w:r>
      <w:r w:rsidR="00A2715E" w:rsidRPr="002A4AD7">
        <w:rPr>
          <w:i/>
        </w:rPr>
        <w:t>spital</w:t>
      </w:r>
    </w:p>
    <w:p w14:paraId="5C3F3597" w14:textId="7EB3AC1B" w:rsidR="00E6739F" w:rsidRPr="002A4AD7" w:rsidRDefault="00E6739F">
      <w:pPr>
        <w:rPr>
          <w:i/>
        </w:rPr>
      </w:pPr>
      <w:r>
        <w:t xml:space="preserve">Mr Anand </w:t>
      </w:r>
      <w:proofErr w:type="spellStart"/>
      <w:r>
        <w:t>Kasbekar</w:t>
      </w:r>
      <w:proofErr w:type="spellEnd"/>
      <w:r>
        <w:tab/>
      </w:r>
      <w:r>
        <w:tab/>
      </w:r>
      <w:r w:rsidRPr="002A4AD7">
        <w:rPr>
          <w:i/>
        </w:rPr>
        <w:t>Nottingham University Hospital</w:t>
      </w:r>
      <w:r w:rsidR="00A2715E" w:rsidRPr="002A4AD7">
        <w:rPr>
          <w:i/>
        </w:rPr>
        <w:t>s</w:t>
      </w:r>
    </w:p>
    <w:p w14:paraId="67800C9E" w14:textId="77777777" w:rsidR="002A4AD7" w:rsidRDefault="002A4AD7"/>
    <w:p w14:paraId="2911700D" w14:textId="06F3F682" w:rsidR="002A4AD7" w:rsidRPr="002A4AD7" w:rsidRDefault="002A4AD7">
      <w:pPr>
        <w:rPr>
          <w:b/>
        </w:rPr>
      </w:pPr>
      <w:r w:rsidRPr="002A4AD7">
        <w:rPr>
          <w:b/>
        </w:rPr>
        <w:t>With Thanks to</w:t>
      </w:r>
    </w:p>
    <w:p w14:paraId="584491CC" w14:textId="6AE5F5D7" w:rsidR="002A4AD7" w:rsidRDefault="002A4AD7">
      <w:r>
        <w:t xml:space="preserve">Ms Nara </w:t>
      </w:r>
      <w:proofErr w:type="spellStart"/>
      <w:r>
        <w:t>Orban</w:t>
      </w:r>
      <w:proofErr w:type="spellEnd"/>
      <w:r>
        <w:t xml:space="preserve">, Mr Sam Cartwright, Mr Raj Lakhani </w:t>
      </w:r>
      <w:r w:rsidRPr="002A4AD7">
        <w:rPr>
          <w:i/>
        </w:rPr>
        <w:t>– Pan Thames Education leads</w:t>
      </w:r>
    </w:p>
    <w:p w14:paraId="1D2C2FD7" w14:textId="1D5B8D0F" w:rsidR="00E6739F" w:rsidRDefault="00E6739F">
      <w:r>
        <w:tab/>
      </w:r>
      <w:r>
        <w:tab/>
      </w:r>
      <w:r>
        <w:tab/>
      </w:r>
    </w:p>
    <w:sectPr w:rsidR="00E67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6"/>
    <w:rsid w:val="00007972"/>
    <w:rsid w:val="00057973"/>
    <w:rsid w:val="001F783D"/>
    <w:rsid w:val="002A4AD7"/>
    <w:rsid w:val="002C62AF"/>
    <w:rsid w:val="002D4E03"/>
    <w:rsid w:val="005B3F5D"/>
    <w:rsid w:val="007F2F48"/>
    <w:rsid w:val="00845DC5"/>
    <w:rsid w:val="00A2715E"/>
    <w:rsid w:val="00B661FE"/>
    <w:rsid w:val="00B777A3"/>
    <w:rsid w:val="00CA7D76"/>
    <w:rsid w:val="00CB28CD"/>
    <w:rsid w:val="00E6739F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A3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meeting/register/tZMpf-Corj4jGNYEiLXrzM1oZFAFu_kSrgJ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 Ghosh</dc:creator>
  <cp:lastModifiedBy>Alexander Yao</cp:lastModifiedBy>
  <cp:revision>2</cp:revision>
  <dcterms:created xsi:type="dcterms:W3CDTF">2020-04-24T07:54:00Z</dcterms:created>
  <dcterms:modified xsi:type="dcterms:W3CDTF">2020-04-24T07:54:00Z</dcterms:modified>
</cp:coreProperties>
</file>